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27" w:rsidRPr="000E3FBE" w:rsidRDefault="00567A27" w:rsidP="00567A27">
      <w:pPr>
        <w:pStyle w:val="a3"/>
        <w:ind w:firstLine="851"/>
        <w:jc w:val="center"/>
        <w:rPr>
          <w:b/>
          <w:bCs/>
        </w:rPr>
      </w:pPr>
      <w:r w:rsidRPr="000E3FBE">
        <w:rPr>
          <w:b/>
          <w:bCs/>
        </w:rPr>
        <w:t xml:space="preserve">Полномочия главы </w:t>
      </w:r>
      <w:bookmarkStart w:id="0" w:name="_GoBack"/>
      <w:bookmarkEnd w:id="0"/>
      <w:r w:rsidRPr="000E3FBE">
        <w:rPr>
          <w:b/>
          <w:bCs/>
        </w:rPr>
        <w:t>муниципального округа</w:t>
      </w:r>
    </w:p>
    <w:p w:rsidR="00567A27" w:rsidRPr="000E3FBE" w:rsidRDefault="00567A27" w:rsidP="00567A27">
      <w:pPr>
        <w:pStyle w:val="a3"/>
        <w:ind w:firstLine="851"/>
        <w:rPr>
          <w:bCs/>
        </w:rPr>
      </w:pPr>
    </w:p>
    <w:p w:rsidR="00567A27" w:rsidRPr="000E3FBE" w:rsidRDefault="00567A27" w:rsidP="00567A27">
      <w:pPr>
        <w:pStyle w:val="a3"/>
        <w:ind w:firstLine="851"/>
      </w:pPr>
      <w:r w:rsidRPr="000E3FBE">
        <w:t>1. Глава муниципального округа:</w:t>
      </w:r>
    </w:p>
    <w:p w:rsidR="00567A27" w:rsidRPr="000E3FBE" w:rsidRDefault="00567A27" w:rsidP="00567A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FBE">
        <w:rPr>
          <w:rFonts w:ascii="Times New Roman" w:hAnsi="Times New Roman" w:cs="Times New Roman"/>
          <w:sz w:val="28"/>
          <w:szCs w:val="28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</w:t>
      </w:r>
      <w:r w:rsidRPr="00ED70D3">
        <w:rPr>
          <w:rFonts w:ascii="Times New Roman" w:hAnsi="Times New Roman" w:cs="Times New Roman"/>
          <w:sz w:val="28"/>
          <w:szCs w:val="28"/>
        </w:rPr>
        <w:t>, аппарата Совета депутатов</w:t>
      </w:r>
      <w:r w:rsidRPr="000E3FBE">
        <w:rPr>
          <w:rFonts w:ascii="Times New Roman" w:hAnsi="Times New Roman" w:cs="Times New Roman"/>
          <w:sz w:val="28"/>
          <w:szCs w:val="28"/>
        </w:rPr>
        <w:t>;</w:t>
      </w:r>
    </w:p>
    <w:p w:rsidR="00567A27" w:rsidRPr="000E3FBE" w:rsidRDefault="00567A27" w:rsidP="00567A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FBE">
        <w:rPr>
          <w:rFonts w:ascii="Times New Roman" w:hAnsi="Times New Roman" w:cs="Times New Roman"/>
          <w:sz w:val="28"/>
          <w:szCs w:val="28"/>
        </w:rPr>
        <w:t xml:space="preserve">2) подписывает и обнародует в порядке, установленном </w:t>
      </w:r>
      <w:r w:rsidRPr="000E3FBE">
        <w:rPr>
          <w:rFonts w:ascii="Times New Roman" w:hAnsi="Times New Roman" w:cs="Times New Roman"/>
          <w:bCs/>
          <w:sz w:val="28"/>
          <w:szCs w:val="28"/>
        </w:rPr>
        <w:t>настоящим Уставом, нормативные и иные правовые акты</w:t>
      </w:r>
      <w:r w:rsidRPr="000E3FBE">
        <w:rPr>
          <w:rFonts w:ascii="Times New Roman" w:hAnsi="Times New Roman" w:cs="Times New Roman"/>
          <w:sz w:val="28"/>
          <w:szCs w:val="28"/>
        </w:rPr>
        <w:t>, принятые Советом депутатов;</w:t>
      </w:r>
    </w:p>
    <w:p w:rsidR="00567A27" w:rsidRPr="000E3FBE" w:rsidRDefault="00567A27" w:rsidP="00567A27">
      <w:pPr>
        <w:ind w:firstLine="851"/>
        <w:jc w:val="both"/>
        <w:rPr>
          <w:bCs/>
        </w:rPr>
      </w:pPr>
      <w:r w:rsidRPr="000E3FBE">
        <w:t xml:space="preserve">3) издает в пределах своих полномочий </w:t>
      </w:r>
      <w:r w:rsidRPr="000E3FBE">
        <w:rPr>
          <w:bCs/>
        </w:rPr>
        <w:t>правовые акты;</w:t>
      </w:r>
    </w:p>
    <w:p w:rsidR="00567A27" w:rsidRPr="000E3FBE" w:rsidRDefault="00567A27" w:rsidP="00567A27">
      <w:pPr>
        <w:ind w:firstLine="851"/>
        <w:jc w:val="both"/>
      </w:pPr>
      <w:r w:rsidRPr="000E3FBE">
        <w:t>4) осуществляет организацию деятельности Совета депутатов;</w:t>
      </w:r>
    </w:p>
    <w:p w:rsidR="00567A27" w:rsidRPr="000E3FBE" w:rsidRDefault="00567A27" w:rsidP="00567A27">
      <w:pPr>
        <w:ind w:firstLine="851"/>
        <w:jc w:val="both"/>
      </w:pPr>
      <w:r w:rsidRPr="000E3FBE">
        <w:t>5) ведет заседания Совета депутатов;</w:t>
      </w:r>
    </w:p>
    <w:p w:rsidR="00567A27" w:rsidRPr="000E3FBE" w:rsidRDefault="00567A27" w:rsidP="00567A27">
      <w:pPr>
        <w:ind w:firstLine="851"/>
        <w:jc w:val="both"/>
        <w:rPr>
          <w:bCs/>
        </w:rPr>
      </w:pPr>
      <w:r w:rsidRPr="000E3FBE">
        <w:t xml:space="preserve">6) </w:t>
      </w:r>
      <w:r w:rsidRPr="000E3FBE">
        <w:rPr>
          <w:bCs/>
        </w:rPr>
        <w:t>имеет право требовать созыва внеочередного заседания Совета депутатов;</w:t>
      </w:r>
    </w:p>
    <w:p w:rsidR="00567A27" w:rsidRPr="000E3FBE" w:rsidRDefault="00567A27" w:rsidP="00567A27">
      <w:pPr>
        <w:ind w:firstLine="851"/>
        <w:jc w:val="both"/>
      </w:pPr>
      <w:r w:rsidRPr="000E3FBE">
        <w:t>7) осуществляет контроль за выполнением нормативных правовых актов Совета депутатов;</w:t>
      </w:r>
    </w:p>
    <w:p w:rsidR="00567A27" w:rsidRPr="000E3FBE" w:rsidRDefault="00567A27" w:rsidP="00567A27">
      <w:pPr>
        <w:ind w:firstLine="851"/>
        <w:jc w:val="both"/>
      </w:pPr>
      <w:r w:rsidRPr="000E3FBE">
        <w:t>8) обеспечивает осуществление органами местного самоуправления полномочий по решению вопросов местного значения и осуществлению переданных полномочий;</w:t>
      </w:r>
    </w:p>
    <w:p w:rsidR="00567A27" w:rsidRPr="000E3FBE" w:rsidRDefault="00567A27" w:rsidP="00567A27">
      <w:pPr>
        <w:ind w:firstLine="851"/>
        <w:jc w:val="both"/>
      </w:pPr>
      <w:r w:rsidRPr="000E3FBE">
        <w:t>9) имеет право вносить проекты решений в Совет депутатов;</w:t>
      </w:r>
    </w:p>
    <w:p w:rsidR="00567A27" w:rsidRPr="003D5392" w:rsidRDefault="00567A27" w:rsidP="00567A27">
      <w:pPr>
        <w:ind w:firstLine="851"/>
        <w:jc w:val="both"/>
        <w:rPr>
          <w:bCs/>
        </w:rPr>
      </w:pPr>
      <w:r w:rsidRPr="000E3FBE">
        <w:t>10) содействует созданию и деятельности различных форм территориального общественного самоуправления, взаимодействует с их органами</w:t>
      </w:r>
      <w:r>
        <w:t>, а также органами жилищного самоуправления</w:t>
      </w:r>
      <w:r w:rsidRPr="000E3FBE">
        <w:t>;</w:t>
      </w:r>
      <w:r w:rsidRPr="003D5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решения</w:t>
      </w:r>
      <w:r w:rsidRPr="00C61E41">
        <w:rPr>
          <w:bCs/>
          <w:sz w:val="24"/>
          <w:szCs w:val="24"/>
        </w:rPr>
        <w:t xml:space="preserve"> Совета депутатов муниципального окру</w:t>
      </w:r>
      <w:r>
        <w:rPr>
          <w:bCs/>
          <w:sz w:val="24"/>
          <w:szCs w:val="24"/>
        </w:rPr>
        <w:t>га Восточный от 15.03.2018 №4/5</w:t>
      </w:r>
      <w:r w:rsidRPr="00C61E41">
        <w:rPr>
          <w:bCs/>
          <w:sz w:val="24"/>
          <w:szCs w:val="24"/>
        </w:rPr>
        <w:t>)</w:t>
      </w:r>
    </w:p>
    <w:p w:rsidR="00567A27" w:rsidRDefault="00567A27" w:rsidP="00567A27">
      <w:pPr>
        <w:ind w:firstLine="851"/>
        <w:jc w:val="both"/>
      </w:pPr>
      <w:r w:rsidRPr="000E3FBE">
        <w:rPr>
          <w:bCs/>
        </w:rPr>
        <w:t>11) обеспечивает согласованное функционирование и взаимодействие органов местного самоуправления</w:t>
      </w:r>
      <w:r w:rsidRPr="000E3FBE">
        <w:t>;</w:t>
      </w:r>
    </w:p>
    <w:p w:rsidR="00567A27" w:rsidRPr="003D5392" w:rsidRDefault="00567A27" w:rsidP="00567A27">
      <w:pPr>
        <w:ind w:firstLine="851"/>
        <w:jc w:val="both"/>
        <w:rPr>
          <w:bCs/>
        </w:rPr>
      </w:pPr>
      <w:r>
        <w:t xml:space="preserve">12) </w:t>
      </w:r>
      <w:r w:rsidRPr="006470A6">
        <w:t xml:space="preserve">участвует в работе призывной комиссии в соответствии с </w:t>
      </w:r>
      <w:r w:rsidRPr="005F7EC1">
        <w:t>федеральным законодательством;</w:t>
      </w:r>
      <w:r w:rsidRPr="003D5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решения</w:t>
      </w:r>
      <w:r w:rsidRPr="00C61E41">
        <w:rPr>
          <w:bCs/>
          <w:sz w:val="24"/>
          <w:szCs w:val="24"/>
        </w:rPr>
        <w:t xml:space="preserve"> Совета депутатов муниципального окру</w:t>
      </w:r>
      <w:r>
        <w:rPr>
          <w:bCs/>
          <w:sz w:val="24"/>
          <w:szCs w:val="24"/>
        </w:rPr>
        <w:t>га Восточный от 15.03.2018 №4/5</w:t>
      </w:r>
      <w:r w:rsidRPr="00C61E41">
        <w:rPr>
          <w:bCs/>
          <w:sz w:val="24"/>
          <w:szCs w:val="24"/>
        </w:rPr>
        <w:t>)</w:t>
      </w:r>
    </w:p>
    <w:p w:rsidR="00567A27" w:rsidRPr="003D5392" w:rsidRDefault="00567A27" w:rsidP="00567A27">
      <w:pPr>
        <w:ind w:firstLine="851"/>
        <w:jc w:val="both"/>
        <w:rPr>
          <w:bCs/>
        </w:rPr>
      </w:pPr>
      <w:r>
        <w:t>13</w:t>
      </w:r>
      <w:r w:rsidRPr="000E3FBE">
        <w:t>) иные полномочия, установленные настоящим Уставом и решениями Совета депутатов.</w:t>
      </w:r>
      <w:r w:rsidRPr="003D5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решения</w:t>
      </w:r>
      <w:r w:rsidRPr="00C61E41">
        <w:rPr>
          <w:bCs/>
          <w:sz w:val="24"/>
          <w:szCs w:val="24"/>
        </w:rPr>
        <w:t xml:space="preserve"> Совета депутатов муниципального окру</w:t>
      </w:r>
      <w:r>
        <w:rPr>
          <w:bCs/>
          <w:sz w:val="24"/>
          <w:szCs w:val="24"/>
        </w:rPr>
        <w:t>га Восточный от 15.03.2018 №4/5</w:t>
      </w:r>
      <w:r w:rsidRPr="00C61E41">
        <w:rPr>
          <w:bCs/>
          <w:sz w:val="24"/>
          <w:szCs w:val="24"/>
        </w:rPr>
        <w:t>)</w:t>
      </w:r>
    </w:p>
    <w:p w:rsidR="00A63180" w:rsidRDefault="00A63180"/>
    <w:sectPr w:rsidR="00A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2"/>
    <w:rsid w:val="00145982"/>
    <w:rsid w:val="00567A27"/>
    <w:rsid w:val="00A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B60-B859-4139-BEFD-F25DBD9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7A2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67A27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567A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2019-09-27T07:02:00Z</dcterms:created>
  <dcterms:modified xsi:type="dcterms:W3CDTF">2019-09-27T07:03:00Z</dcterms:modified>
</cp:coreProperties>
</file>